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3607" w14:textId="77777777" w:rsidR="0056067B" w:rsidRDefault="005525C0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</w:t>
      </w:r>
      <w:r>
        <w:rPr>
          <w:rFonts w:ascii="黑体" w:eastAsia="黑体" w:hAnsi="黑体" w:hint="eastAsia"/>
          <w:kern w:val="2"/>
          <w:szCs w:val="32"/>
        </w:rPr>
        <w:t>件</w:t>
      </w:r>
      <w:r>
        <w:rPr>
          <w:rFonts w:ascii="黑体" w:eastAsia="黑体" w:hAnsi="黑体" w:hint="eastAsia"/>
          <w:kern w:val="2"/>
          <w:szCs w:val="32"/>
        </w:rPr>
        <w:t>2</w:t>
      </w:r>
    </w:p>
    <w:p w14:paraId="78F7A1FA" w14:textId="77777777" w:rsidR="0056067B" w:rsidRDefault="0056067B">
      <w:pPr>
        <w:widowControl w:val="0"/>
        <w:jc w:val="both"/>
        <w:rPr>
          <w:rFonts w:ascii="方正小标宋简体" w:eastAsia="方正小标宋简体" w:hAnsi="宋体" w:cs="宋体"/>
          <w:sz w:val="44"/>
          <w:szCs w:val="44"/>
        </w:rPr>
      </w:pPr>
    </w:p>
    <w:p w14:paraId="4F0DE257" w14:textId="77777777" w:rsidR="0056067B" w:rsidRPr="0046493E" w:rsidRDefault="005525C0">
      <w:pPr>
        <w:widowControl w:val="0"/>
        <w:spacing w:line="600" w:lineRule="exact"/>
        <w:jc w:val="both"/>
        <w:rPr>
          <w:rFonts w:ascii="方正小标宋简体" w:eastAsia="方正小标宋简体"/>
          <w:sz w:val="28"/>
          <w:szCs w:val="28"/>
        </w:rPr>
      </w:pPr>
      <w:r w:rsidRPr="0046493E">
        <w:rPr>
          <w:rFonts w:ascii="方正小标宋简体" w:eastAsia="方正小标宋简体" w:hAnsi="宋体" w:cs="宋体" w:hint="eastAsia"/>
          <w:sz w:val="40"/>
          <w:szCs w:val="40"/>
        </w:rPr>
        <w:t>事业单位公开招聘工作人员考试（笔试）大纲</w:t>
      </w:r>
    </w:p>
    <w:p w14:paraId="62B0FA72" w14:textId="77777777" w:rsidR="0056067B" w:rsidRDefault="0056067B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14:paraId="3A84D542" w14:textId="77777777" w:rsidR="0056067B" w:rsidRDefault="005525C0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14:paraId="14F629C2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</w:t>
      </w:r>
      <w:r>
        <w:rPr>
          <w:rFonts w:ascii="仿宋_GB2312" w:hAnsi="仿宋_GB2312" w:cs="仿宋_GB2312" w:hint="eastAsia"/>
          <w:szCs w:val="32"/>
        </w:rPr>
        <w:t>100</w:t>
      </w:r>
      <w:r>
        <w:rPr>
          <w:rFonts w:ascii="仿宋_GB2312" w:hAnsi="仿宋_GB2312" w:cs="仿宋_GB2312" w:hint="eastAsia"/>
          <w:szCs w:val="32"/>
        </w:rPr>
        <w:t>分，考试时间</w:t>
      </w:r>
      <w:r>
        <w:rPr>
          <w:rFonts w:ascii="仿宋_GB2312" w:hAnsi="仿宋_GB2312" w:cs="仿宋_GB2312" w:hint="eastAsia"/>
          <w:szCs w:val="32"/>
        </w:rPr>
        <w:t>90</w:t>
      </w:r>
      <w:r>
        <w:rPr>
          <w:rFonts w:ascii="仿宋_GB2312" w:hAnsi="仿宋_GB2312" w:cs="仿宋_GB2312" w:hint="eastAsia"/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14:paraId="42ACB6B7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14:paraId="76EA7001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14:paraId="1AD7DB4A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14:paraId="66046259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14:paraId="513DE093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14:paraId="4DDD44FD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14:paraId="3CAC72BB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14:paraId="3EBA3B16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14:paraId="09799BF4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14:paraId="196094C4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14:paraId="2937F4BA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14:paraId="62B44F05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社会、历史、文学、天文、地理、军事等方面的基本知识及其运用能力。</w:t>
      </w:r>
    </w:p>
    <w:p w14:paraId="3A486FA6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第五部分：资料分析。</w:t>
      </w:r>
    </w:p>
    <w:p w14:paraId="07EFFE50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14:paraId="1CFBEFB9" w14:textId="77777777" w:rsidR="0056067B" w:rsidRDefault="0056067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08284994" w14:textId="77777777" w:rsidR="0056067B" w:rsidRDefault="0056067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554D8CC8" w14:textId="77777777" w:rsidR="0056067B" w:rsidRDefault="005525C0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《公共基础知识》</w:t>
      </w:r>
    </w:p>
    <w:p w14:paraId="1B1EC247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</w:t>
      </w:r>
      <w:r>
        <w:rPr>
          <w:rFonts w:ascii="仿宋_GB2312" w:hAnsi="仿宋_GB2312" w:cs="仿宋_GB2312" w:hint="eastAsia"/>
          <w:szCs w:val="32"/>
        </w:rPr>
        <w:t>100</w:t>
      </w:r>
      <w:r>
        <w:rPr>
          <w:rFonts w:ascii="仿宋_GB2312" w:hAnsi="仿宋_GB2312" w:cs="仿宋_GB2312" w:hint="eastAsia"/>
          <w:szCs w:val="32"/>
        </w:rPr>
        <w:t>分，考试时间</w:t>
      </w:r>
      <w:r>
        <w:rPr>
          <w:rFonts w:ascii="仿宋_GB2312" w:hAnsi="仿宋_GB2312" w:cs="仿宋_GB2312" w:hint="eastAsia"/>
          <w:szCs w:val="32"/>
        </w:rPr>
        <w:t>90</w:t>
      </w:r>
      <w:r>
        <w:rPr>
          <w:rFonts w:ascii="仿宋_GB2312" w:hAnsi="仿宋_GB2312" w:cs="仿宋_GB2312" w:hint="eastAsia"/>
          <w:szCs w:val="32"/>
        </w:rPr>
        <w:t>分钟，全部为客观试题。题型为单项选择题、多项选择题和是非判断题三种。考试内容主要包</w:t>
      </w:r>
      <w:r>
        <w:rPr>
          <w:rFonts w:ascii="仿宋_GB2312" w:hAnsi="仿宋_GB2312" w:cs="仿宋_GB2312" w:hint="eastAsia"/>
          <w:szCs w:val="32"/>
        </w:rPr>
        <w:t>括：法律基础、中国特色社会主义理论、马克思主义哲学、应用文写作、经济与管理、公民道德建设、科技基础知识、四川省情、成都市情、时事政治等。</w:t>
      </w:r>
    </w:p>
    <w:p w14:paraId="060FEDAC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14:paraId="2C1D84BA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14:paraId="0379919D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14:paraId="69D3F6CB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14:paraId="03AFC3E2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14:paraId="08FA6B6E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14:paraId="09F80287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14:paraId="0A85A4ED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14:paraId="4414CE32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t>马克思主义哲学的主要内容及基本观点。</w:t>
      </w:r>
    </w:p>
    <w:p w14:paraId="6D37338C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第四部分：应用文写作。</w:t>
      </w:r>
    </w:p>
    <w:p w14:paraId="79C16476" w14:textId="77777777" w:rsidR="0056067B" w:rsidRDefault="005525C0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14:paraId="0B380492" w14:textId="77777777" w:rsidR="0056067B" w:rsidRDefault="005525C0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二、法定公文的分类、构成要素、写作要求以及常用公文的撰写。</w:t>
      </w:r>
    </w:p>
    <w:p w14:paraId="7F1418B2" w14:textId="77777777" w:rsidR="0056067B" w:rsidRDefault="005525C0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14:paraId="410465B1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第五部分：经济与管理。</w:t>
      </w:r>
    </w:p>
    <w:p w14:paraId="60BE090C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14:paraId="756DF1B7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14:paraId="15DEE9F3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14:paraId="23C1DB7B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14:paraId="5F0DCD1B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14:paraId="2F827354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14:paraId="3A8F3449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14:paraId="22D59509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14:paraId="76C33CCE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14:paraId="3B009011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14:paraId="1FA39EF0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14:paraId="631530F5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14:paraId="3F0403B1" w14:textId="77777777" w:rsidR="0056067B" w:rsidRDefault="0056067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180E6B3B" w14:textId="77777777" w:rsidR="0056067B" w:rsidRDefault="0056067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7C34664F" w14:textId="77777777" w:rsidR="0056067B" w:rsidRDefault="0056067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0145E787" w14:textId="77777777" w:rsidR="0056067B" w:rsidRDefault="0056067B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14:paraId="71CFDF36" w14:textId="77777777" w:rsidR="0056067B" w:rsidRDefault="005525C0">
      <w:pPr>
        <w:widowControl w:val="0"/>
        <w:spacing w:line="600" w:lineRule="exact"/>
        <w:jc w:val="center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b/>
          <w:spacing w:val="30"/>
          <w:sz w:val="36"/>
          <w:szCs w:val="36"/>
        </w:rPr>
        <w:lastRenderedPageBreak/>
        <w:t>《教育公共基础》</w:t>
      </w:r>
    </w:p>
    <w:p w14:paraId="4EB30B29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《教育公共基础》总分</w:t>
      </w:r>
      <w:r>
        <w:rPr>
          <w:rFonts w:ascii="仿宋_GB2312" w:hAnsi="仿宋_GB2312" w:cs="仿宋_GB2312" w:hint="eastAsia"/>
          <w:szCs w:val="32"/>
        </w:rPr>
        <w:t>100</w:t>
      </w:r>
      <w:r>
        <w:rPr>
          <w:rFonts w:ascii="仿宋_GB2312" w:hAnsi="仿宋_GB2312" w:cs="仿宋_GB2312" w:hint="eastAsia"/>
          <w:szCs w:val="32"/>
        </w:rPr>
        <w:t>分，考试时间</w:t>
      </w:r>
      <w:r>
        <w:rPr>
          <w:rFonts w:ascii="仿宋_GB2312" w:hAnsi="仿宋_GB2312" w:cs="仿宋_GB2312" w:hint="eastAsia"/>
          <w:szCs w:val="32"/>
        </w:rPr>
        <w:t>90</w:t>
      </w:r>
      <w:r>
        <w:rPr>
          <w:rFonts w:ascii="仿宋_GB2312" w:hAnsi="仿宋_GB2312" w:cs="仿宋_GB2312" w:hint="eastAsia"/>
          <w:szCs w:val="32"/>
        </w:rPr>
        <w:t>分钟，全部为客观性试题。题型为单项选择题、多项选择题和是非判断题三种。考试内容主要包括教育学基础、教育心理学、教育法学和教师职业道德四个部分。</w:t>
      </w:r>
    </w:p>
    <w:p w14:paraId="45C00287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第一部分：教育学基础。</w:t>
      </w:r>
    </w:p>
    <w:p w14:paraId="722DDEB0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教育与教育学、教育的功能、教育的目的、教师与学生、课程、课堂教学、学校德育、班级管理与班主任工作的基本理论。</w:t>
      </w:r>
    </w:p>
    <w:p w14:paraId="64C50A7C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第二部分：教育心理学。</w:t>
      </w:r>
    </w:p>
    <w:p w14:paraId="76301D52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 w14:paraId="2EE1D0AC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第三部分：教育法学。</w:t>
      </w:r>
    </w:p>
    <w:p w14:paraId="280F0FF5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法与教</w:t>
      </w:r>
      <w:r>
        <w:rPr>
          <w:rFonts w:ascii="仿宋_GB2312" w:hAnsi="仿宋_GB2312" w:cs="仿宋_GB2312" w:hint="eastAsia"/>
          <w:szCs w:val="32"/>
        </w:rPr>
        <w:t>育法、教育法律关系、教育法律规范、教育法制过程、教育法律责任、学生的权利及其维护、教师的权利及其维护以及教育法律救济。</w:t>
      </w:r>
    </w:p>
    <w:p w14:paraId="64E3E9B1" w14:textId="77777777" w:rsidR="0056067B" w:rsidRDefault="005525C0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第四部分：教师职业道德。</w:t>
      </w:r>
    </w:p>
    <w:p w14:paraId="16891447" w14:textId="77777777" w:rsidR="0056067B" w:rsidRDefault="005525C0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教师职业道德概述、教师的职业道德规范以及教师职业道德的养成。</w:t>
      </w:r>
    </w:p>
    <w:p w14:paraId="23DBADA1" w14:textId="77777777" w:rsidR="0056067B" w:rsidRDefault="0056067B"/>
    <w:sectPr w:rsidR="0056067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2460" w14:textId="77777777" w:rsidR="005525C0" w:rsidRDefault="005525C0">
      <w:r>
        <w:separator/>
      </w:r>
    </w:p>
  </w:endnote>
  <w:endnote w:type="continuationSeparator" w:id="0">
    <w:p w14:paraId="6A25FE6E" w14:textId="77777777" w:rsidR="005525C0" w:rsidRDefault="0055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5030" w14:textId="77777777" w:rsidR="0056067B" w:rsidRDefault="005525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B6550F" wp14:editId="7BEA0D9E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195930" w14:textId="77777777" w:rsidR="0056067B" w:rsidRDefault="005525C0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6550F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-4.15pt;margin-top:-8.95pt;width:47.05pt;height:23.4pt;z-index:25166028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" filled="f" stroked="f" strokeweight=".5pt">
              <v:textbox inset="0,0,0,0">
                <w:txbxContent>
                  <w:p w14:paraId="5D195930" w14:textId="77777777" w:rsidR="0056067B" w:rsidRDefault="005525C0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39F6" w14:textId="77777777" w:rsidR="005525C0" w:rsidRDefault="005525C0">
      <w:r>
        <w:separator/>
      </w:r>
    </w:p>
  </w:footnote>
  <w:footnote w:type="continuationSeparator" w:id="0">
    <w:p w14:paraId="0AA62985" w14:textId="77777777" w:rsidR="005525C0" w:rsidRDefault="0055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05ED" w14:textId="77777777" w:rsidR="0056067B" w:rsidRDefault="0056067B">
    <w:pPr>
      <w:spacing w:line="300" w:lineRule="exact"/>
      <w:rPr>
        <w:rFonts w:ascii="Calibri" w:eastAsia="方正小标宋简体" w:hAnsi="Calibri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806FFE"/>
    <w:rsid w:val="0046493E"/>
    <w:rsid w:val="005525C0"/>
    <w:rsid w:val="0056067B"/>
    <w:rsid w:val="788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27160"/>
  <w15:docId w15:val="{13C4B822-47C6-4F28-9AE5-94EA7F55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仿宋_GB2312" w:hAnsi="Times New Roman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a5"/>
    <w:rsid w:val="00464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6493E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2022-03-21T00:57:00Z</dcterms:created>
  <dcterms:modified xsi:type="dcterms:W3CDTF">2022-03-21T08:58:00Z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